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CC1C9" w14:textId="77777777" w:rsidR="007F64D5" w:rsidRPr="00BF4997" w:rsidRDefault="007F64D5" w:rsidP="007F64D5">
      <w:pPr>
        <w:rPr>
          <w:b/>
        </w:rPr>
      </w:pPr>
      <w:r w:rsidRPr="00BF4997">
        <w:rPr>
          <w:b/>
        </w:rPr>
        <w:t>Study Away Academic Administrator Compensation Policy</w:t>
      </w:r>
    </w:p>
    <w:p w14:paraId="4EC2F5A4" w14:textId="77777777" w:rsidR="007F64D5" w:rsidRDefault="007F64D5" w:rsidP="007F64D5"/>
    <w:p w14:paraId="28566235" w14:textId="77777777" w:rsidR="007F64D5" w:rsidRDefault="007F64D5" w:rsidP="007F64D5">
      <w:hyperlink r:id="rId7" w:history="1">
        <w:r w:rsidRPr="006B2D80">
          <w:rPr>
            <w:rStyle w:val="Hyperlink"/>
          </w:rPr>
          <w:t>Study Away Program Directors</w:t>
        </w:r>
      </w:hyperlink>
      <w:r>
        <w:t xml:space="preserve"> receive pay for the teaching responsibility of their Study Away Program in addition to their regular annual salaries as determined by the Board of Governors. Compensation for Study Away mirrors the Summer Session compensation as described in the </w:t>
      </w:r>
      <w:hyperlink r:id="rId8" w:history="1">
        <w:r w:rsidRPr="00DF3CB5">
          <w:rPr>
            <w:rStyle w:val="Hyperlink"/>
          </w:rPr>
          <w:t>Faculty Handbook</w:t>
        </w:r>
      </w:hyperlink>
      <w:r>
        <w:t xml:space="preserve">. </w:t>
      </w:r>
    </w:p>
    <w:p w14:paraId="150245A0" w14:textId="77777777" w:rsidR="007F64D5" w:rsidRPr="00BF4997" w:rsidRDefault="007F64D5" w:rsidP="007F64D5">
      <w:r>
        <w:t xml:space="preserve">Associate Deans and Department Heads may be compensated for Study Away program leadership, </w:t>
      </w:r>
      <w:r w:rsidRPr="00BF4997">
        <w:rPr>
          <w:iCs/>
        </w:rPr>
        <w:t>provided that those administrators take vacation and receive approval from their dean</w:t>
      </w:r>
      <w:r w:rsidRPr="00BF4997">
        <w:t xml:space="preserve">. </w:t>
      </w:r>
      <w:r>
        <w:t xml:space="preserve">Deans may be compensated for Study Away program leadership, </w:t>
      </w:r>
      <w:proofErr w:type="gramStart"/>
      <w:r>
        <w:t>provided that</w:t>
      </w:r>
      <w:proofErr w:type="gramEnd"/>
      <w:r>
        <w:t xml:space="preserve"> they take vacation and receive approval from the Provost. </w:t>
      </w:r>
    </w:p>
    <w:p w14:paraId="1335D1B6" w14:textId="77777777" w:rsidR="007F64D5" w:rsidRDefault="007F64D5" w:rsidP="007F64D5">
      <w:pPr>
        <w:pStyle w:val="Default"/>
      </w:pPr>
      <w:r>
        <w:t xml:space="preserve">The calculation for academic administrators is the same formula used to calculate the salary of faculty program directors. </w:t>
      </w:r>
    </w:p>
    <w:p w14:paraId="12BAEAA4" w14:textId="77777777" w:rsidR="007F64D5" w:rsidRDefault="007F64D5" w:rsidP="007F64D5">
      <w:pPr>
        <w:pStyle w:val="Default"/>
      </w:pPr>
    </w:p>
    <w:p w14:paraId="27C85FE9" w14:textId="77777777" w:rsidR="007F64D5" w:rsidRDefault="007F64D5" w:rsidP="007F64D5"/>
    <w:p w14:paraId="4D142850" w14:textId="77777777" w:rsidR="00404C1E" w:rsidRDefault="00404C1E">
      <w:bookmarkStart w:id="0" w:name="_GoBack"/>
      <w:bookmarkEnd w:id="0"/>
    </w:p>
    <w:sectPr w:rsidR="00404C1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A4679" w14:textId="77777777" w:rsidR="00977F4F" w:rsidRDefault="007F6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AAF11" w14:textId="77777777" w:rsidR="00977F4F" w:rsidRDefault="007F6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05A8E" w14:textId="77777777" w:rsidR="00977F4F" w:rsidRDefault="007F6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3DACB" w14:textId="77777777" w:rsidR="00977F4F" w:rsidRDefault="007F6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2DB31" w14:textId="77777777" w:rsidR="00977F4F" w:rsidRDefault="007F64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3F091" w14:textId="77777777" w:rsidR="00977F4F" w:rsidRDefault="007F6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4D5"/>
    <w:rsid w:val="00404C1E"/>
    <w:rsid w:val="007F6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F1A74"/>
  <w15:chartTrackingRefBased/>
  <w15:docId w15:val="{89D18E68-D118-44F3-9D72-2C875A5FD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64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64D5"/>
    <w:rPr>
      <w:color w:val="0563C1" w:themeColor="hyperlink"/>
      <w:u w:val="single"/>
    </w:rPr>
  </w:style>
  <w:style w:type="paragraph" w:customStyle="1" w:styleId="Default">
    <w:name w:val="Default"/>
    <w:rsid w:val="007F64D5"/>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7F6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4D5"/>
  </w:style>
  <w:style w:type="paragraph" w:styleId="Footer">
    <w:name w:val="footer"/>
    <w:basedOn w:val="Normal"/>
    <w:link w:val="FooterChar"/>
    <w:uiPriority w:val="99"/>
    <w:unhideWhenUsed/>
    <w:rsid w:val="007F6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4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ssouristate.edu/assets/policy/Faculty-Handbook-08-01-2019.pdf" TargetMode="Externa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hyperlink" Target="https://international.missouristate.edu/studyaway/compensation-formula-and-policy.htm" TargetMode="Externa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8BCCA7FE31304CB178F56B5903E10B" ma:contentTypeVersion="13" ma:contentTypeDescription="Create a new document." ma:contentTypeScope="" ma:versionID="a1f53753c6c2d7cc0e46f2131481e1c9">
  <xsd:schema xmlns:xsd="http://www.w3.org/2001/XMLSchema" xmlns:xs="http://www.w3.org/2001/XMLSchema" xmlns:p="http://schemas.microsoft.com/office/2006/metadata/properties" xmlns:ns3="dbf75914-8823-4b51-bea5-409f54677e06" xmlns:ns4="dae35c60-69d7-477f-ae29-28bf00d06420" targetNamespace="http://schemas.microsoft.com/office/2006/metadata/properties" ma:root="true" ma:fieldsID="1c2c6940bf45e485384d978d28012097" ns3:_="" ns4:_="">
    <xsd:import namespace="dbf75914-8823-4b51-bea5-409f54677e06"/>
    <xsd:import namespace="dae35c60-69d7-477f-ae29-28bf00d0642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f75914-8823-4b51-bea5-409f54677e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35c60-69d7-477f-ae29-28bf00d0642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D09976-88E6-49F1-A3E7-F22D1D5CA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f75914-8823-4b51-bea5-409f54677e06"/>
    <ds:schemaRef ds:uri="dae35c60-69d7-477f-ae29-28bf00d06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6C89C3-07C0-4B04-97FA-CCECB9028994}">
  <ds:schemaRefs>
    <ds:schemaRef ds:uri="http://schemas.microsoft.com/sharepoint/v3/contenttype/forms"/>
  </ds:schemaRefs>
</ds:datastoreItem>
</file>

<file path=customXml/itemProps3.xml><?xml version="1.0" encoding="utf-8"?>
<ds:datastoreItem xmlns:ds="http://schemas.openxmlformats.org/officeDocument/2006/customXml" ds:itemID="{9A77DB3C-1F40-434A-BB4B-2E656A06F2D8}">
  <ds:schemaRefs>
    <ds:schemaRef ds:uri="http://schemas.microsoft.com/office/2006/documentManagement/types"/>
    <ds:schemaRef ds:uri="http://purl.org/dc/dcmitype/"/>
    <ds:schemaRef ds:uri="dae35c60-69d7-477f-ae29-28bf00d06420"/>
    <ds:schemaRef ds:uri="http://schemas.microsoft.com/office/infopath/2007/PartnerControls"/>
    <ds:schemaRef ds:uri="http://www.w3.org/XML/1998/namespace"/>
    <ds:schemaRef ds:uri="http://purl.org/dc/terms/"/>
    <ds:schemaRef ds:uri="http://schemas.microsoft.com/office/2006/metadata/properties"/>
    <ds:schemaRef ds:uri="dbf75914-8823-4b51-bea5-409f54677e06"/>
    <ds:schemaRef ds:uri="http://purl.org/dc/elements/1.1/"/>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835</Characters>
  <Application>Microsoft Office Word</Application>
  <DocSecurity>0</DocSecurity>
  <Lines>6</Lines>
  <Paragraphs>1</Paragraphs>
  <ScaleCrop>false</ScaleCrop>
  <Company>Missouri State University</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Strong, Elizabeth C</dc:creator>
  <cp:keywords/>
  <dc:description/>
  <cp:lastModifiedBy>Strong, Elizabeth C</cp:lastModifiedBy>
  <cp:revision>1</cp:revision>
  <dcterms:created xsi:type="dcterms:W3CDTF">2020-02-04T20:31:00Z</dcterms:created>
  <dcterms:modified xsi:type="dcterms:W3CDTF">2020-02-04T20:32:00Z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0x010100238BCCA7FE31304CB178F56B5903E10B</vt:lpwstr>
  </property>
</Properties>
</file>